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2B2" w:rsidRPr="00C074D0" w:rsidRDefault="006152B2" w:rsidP="006152B2">
      <w:pPr>
        <w:pStyle w:val="a3"/>
        <w:pBdr>
          <w:bottom w:val="single" w:sz="6" w:space="9" w:color="auto"/>
        </w:pBdr>
        <w:rPr>
          <w:sz w:val="21"/>
          <w:szCs w:val="21"/>
          <w:lang w:eastAsia="zh-CN"/>
        </w:rPr>
      </w:pPr>
      <w:r w:rsidRPr="00C074D0">
        <w:rPr>
          <w:rFonts w:hint="eastAsia"/>
          <w:noProof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-162560</wp:posOffset>
            </wp:positionV>
            <wp:extent cx="457200" cy="396240"/>
            <wp:effectExtent l="0" t="0" r="0" b="3810"/>
            <wp:wrapNone/>
            <wp:docPr id="1" name="图片 1" descr="377adab44aed2e7351dc85738701a18b87d6f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377adab44aed2e7351dc85738701a18b87d6fab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0CD1">
        <w:rPr>
          <w:rFonts w:hint="eastAsia"/>
          <w:sz w:val="21"/>
          <w:szCs w:val="21"/>
          <w:lang w:eastAsia="zh-CN"/>
        </w:rPr>
        <w:t>河南安钢招标代理有限公司</w:t>
      </w:r>
    </w:p>
    <w:p w:rsidR="009E4A0A" w:rsidRPr="00C074D0" w:rsidRDefault="000953B4" w:rsidP="00F35A26">
      <w:pPr>
        <w:spacing w:line="360" w:lineRule="auto"/>
        <w:jc w:val="center"/>
        <w:rPr>
          <w:b/>
          <w:sz w:val="28"/>
          <w:szCs w:val="28"/>
        </w:rPr>
      </w:pPr>
      <w:r w:rsidRPr="000953B4">
        <w:rPr>
          <w:rFonts w:hint="eastAsia"/>
          <w:b/>
          <w:sz w:val="28"/>
          <w:szCs w:val="28"/>
        </w:rPr>
        <w:t>安钢冷轧公司</w:t>
      </w:r>
      <w:r w:rsidRPr="000953B4">
        <w:rPr>
          <w:rFonts w:hint="eastAsia"/>
          <w:b/>
          <w:sz w:val="28"/>
          <w:szCs w:val="28"/>
        </w:rPr>
        <w:t>35t</w:t>
      </w:r>
      <w:r w:rsidRPr="000953B4">
        <w:rPr>
          <w:rFonts w:hint="eastAsia"/>
          <w:b/>
          <w:sz w:val="28"/>
          <w:szCs w:val="28"/>
        </w:rPr>
        <w:t>燃气锅炉烟气脱硫脱硝除尘总承包</w:t>
      </w:r>
      <w:r w:rsidR="006152B2" w:rsidRPr="00C074D0">
        <w:rPr>
          <w:rFonts w:hint="eastAsia"/>
          <w:b/>
          <w:sz w:val="28"/>
          <w:szCs w:val="28"/>
        </w:rPr>
        <w:t>澄清函</w:t>
      </w:r>
    </w:p>
    <w:p w:rsidR="006152B2" w:rsidRPr="00C074D0" w:rsidRDefault="006152B2" w:rsidP="006152B2">
      <w:pPr>
        <w:widowControl/>
        <w:spacing w:line="360" w:lineRule="auto"/>
        <w:ind w:left="1575"/>
        <w:jc w:val="right"/>
        <w:rPr>
          <w:rFonts w:ascii="宋体" w:hAnsi="宋体"/>
          <w:b/>
          <w:kern w:val="0"/>
          <w:sz w:val="24"/>
          <w:szCs w:val="28"/>
          <w:u w:val="single"/>
        </w:rPr>
      </w:pPr>
      <w:r w:rsidRPr="00C074D0">
        <w:rPr>
          <w:rFonts w:ascii="宋体" w:hAnsi="宋体" w:hint="eastAsia"/>
          <w:kern w:val="0"/>
          <w:sz w:val="24"/>
          <w:szCs w:val="28"/>
          <w:u w:val="single"/>
        </w:rPr>
        <w:t>招标编号：</w:t>
      </w:r>
      <w:r w:rsidRPr="00C074D0">
        <w:rPr>
          <w:rFonts w:ascii="宋体" w:hAnsi="宋体"/>
          <w:sz w:val="24"/>
          <w:szCs w:val="28"/>
          <w:u w:val="single"/>
        </w:rPr>
        <w:t>3</w:t>
      </w:r>
      <w:r w:rsidR="000953B4">
        <w:rPr>
          <w:rFonts w:ascii="宋体" w:hAnsi="宋体"/>
          <w:sz w:val="24"/>
          <w:szCs w:val="28"/>
          <w:u w:val="single"/>
        </w:rPr>
        <w:t>9</w:t>
      </w:r>
      <w:r w:rsidRPr="00C074D0">
        <w:rPr>
          <w:rFonts w:ascii="宋体" w:hAnsi="宋体"/>
          <w:sz w:val="24"/>
          <w:szCs w:val="28"/>
          <w:u w:val="single"/>
        </w:rPr>
        <w:t>1</w:t>
      </w:r>
      <w:r w:rsidR="00CE1371">
        <w:rPr>
          <w:rFonts w:ascii="宋体" w:hAnsi="宋体" w:hint="eastAsia"/>
          <w:sz w:val="24"/>
          <w:szCs w:val="28"/>
          <w:u w:val="single"/>
        </w:rPr>
        <w:t>90</w:t>
      </w:r>
      <w:r w:rsidR="000953B4">
        <w:rPr>
          <w:rFonts w:ascii="宋体" w:hAnsi="宋体"/>
          <w:sz w:val="24"/>
          <w:szCs w:val="28"/>
          <w:u w:val="single"/>
        </w:rPr>
        <w:t>4</w:t>
      </w:r>
      <w:r w:rsidR="00CE1371">
        <w:rPr>
          <w:rFonts w:ascii="宋体" w:hAnsi="宋体" w:hint="eastAsia"/>
          <w:sz w:val="24"/>
          <w:szCs w:val="28"/>
          <w:u w:val="single"/>
        </w:rPr>
        <w:t>01</w:t>
      </w:r>
    </w:p>
    <w:p w:rsidR="006152B2" w:rsidRPr="00C074D0" w:rsidRDefault="006152B2" w:rsidP="00F35A26">
      <w:pPr>
        <w:spacing w:line="360" w:lineRule="auto"/>
        <w:rPr>
          <w:rFonts w:asciiTheme="minorEastAsia" w:hAnsiTheme="minorEastAsia"/>
          <w:kern w:val="0"/>
          <w:sz w:val="28"/>
          <w:szCs w:val="28"/>
        </w:rPr>
      </w:pPr>
      <w:r w:rsidRPr="00C074D0">
        <w:rPr>
          <w:rFonts w:asciiTheme="minorEastAsia" w:hAnsiTheme="minorEastAsia" w:hint="eastAsia"/>
          <w:kern w:val="0"/>
          <w:sz w:val="28"/>
          <w:szCs w:val="28"/>
        </w:rPr>
        <w:t>各投标人：</w:t>
      </w:r>
    </w:p>
    <w:p w:rsidR="006152B2" w:rsidRPr="00C074D0" w:rsidRDefault="000953B4" w:rsidP="006B0CAE">
      <w:pPr>
        <w:spacing w:line="360" w:lineRule="auto"/>
        <w:ind w:firstLineChars="200" w:firstLine="560"/>
        <w:rPr>
          <w:rFonts w:asciiTheme="minorEastAsia" w:hAnsiTheme="minorEastAsia"/>
          <w:kern w:val="0"/>
          <w:sz w:val="28"/>
          <w:szCs w:val="28"/>
        </w:rPr>
      </w:pPr>
      <w:r w:rsidRPr="000953B4">
        <w:rPr>
          <w:rFonts w:asciiTheme="minorEastAsia" w:hAnsiTheme="minorEastAsia" w:hint="eastAsia"/>
          <w:kern w:val="0"/>
          <w:sz w:val="28"/>
          <w:szCs w:val="28"/>
        </w:rPr>
        <w:t>安钢冷轧公司35t燃气锅炉烟气脱硫脱硝除尘总承包</w:t>
      </w:r>
      <w:r w:rsidR="00030B79" w:rsidRPr="00C074D0">
        <w:rPr>
          <w:rFonts w:asciiTheme="minorEastAsia" w:hAnsiTheme="minorEastAsia" w:hint="eastAsia"/>
          <w:kern w:val="0"/>
          <w:sz w:val="28"/>
          <w:szCs w:val="28"/>
        </w:rPr>
        <w:t>对招标文件澄清如下：</w:t>
      </w:r>
    </w:p>
    <w:p w:rsidR="00455C9F" w:rsidRPr="00C074D0" w:rsidRDefault="00455C9F" w:rsidP="00F35A26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问题1：</w:t>
      </w:r>
      <w:r w:rsidR="00DE55D3" w:rsidRPr="00DE55D3">
        <w:rPr>
          <w:rFonts w:asciiTheme="minorEastAsia" w:hAnsiTheme="minorEastAsia" w:hint="eastAsia"/>
          <w:sz w:val="28"/>
          <w:szCs w:val="28"/>
        </w:rPr>
        <w:t>请</w:t>
      </w:r>
      <w:r w:rsidR="00DE55D3">
        <w:rPr>
          <w:rFonts w:asciiTheme="minorEastAsia" w:hAnsiTheme="minorEastAsia" w:hint="eastAsia"/>
          <w:sz w:val="28"/>
          <w:szCs w:val="28"/>
        </w:rPr>
        <w:t>招标人</w:t>
      </w:r>
      <w:r w:rsidR="00DE55D3" w:rsidRPr="00DE55D3">
        <w:rPr>
          <w:rFonts w:asciiTheme="minorEastAsia" w:hAnsiTheme="minorEastAsia" w:hint="eastAsia"/>
          <w:sz w:val="28"/>
          <w:szCs w:val="28"/>
        </w:rPr>
        <w:t>提供厂区总平面图；</w:t>
      </w:r>
      <w:r w:rsidR="00BE131B" w:rsidRPr="00BE131B">
        <w:rPr>
          <w:rFonts w:asciiTheme="minorEastAsia" w:hAnsiTheme="minorEastAsia" w:hint="eastAsia"/>
          <w:sz w:val="28"/>
          <w:szCs w:val="28"/>
        </w:rPr>
        <w:t>在总图上标注：水、电、蒸汽、压缩空气、氮气、焦炉煤气能源介质的供给位置及参数。</w:t>
      </w:r>
      <w:r w:rsidR="00DE55D3" w:rsidRPr="00DE55D3">
        <w:rPr>
          <w:rFonts w:asciiTheme="minorEastAsia" w:hAnsiTheme="minorEastAsia" w:hint="eastAsia"/>
          <w:sz w:val="28"/>
          <w:szCs w:val="28"/>
        </w:rPr>
        <w:t>改造区的设备、管道布置图；烟道平面、立面布置图。</w:t>
      </w:r>
    </w:p>
    <w:p w:rsidR="00455C9F" w:rsidRPr="00BF330D" w:rsidRDefault="00455C9F" w:rsidP="00265E3E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BF330D">
        <w:rPr>
          <w:rFonts w:asciiTheme="minorEastAsia" w:hAnsiTheme="minorEastAsia" w:hint="eastAsia"/>
          <w:b/>
          <w:sz w:val="28"/>
          <w:szCs w:val="28"/>
        </w:rPr>
        <w:t>答：</w:t>
      </w:r>
      <w:r w:rsidR="007B6BAB">
        <w:rPr>
          <w:rFonts w:asciiTheme="minorEastAsia" w:hAnsiTheme="minorEastAsia"/>
          <w:b/>
          <w:sz w:val="28"/>
          <w:szCs w:val="28"/>
        </w:rPr>
        <w:t>可提供平面布置图</w:t>
      </w:r>
      <w:r w:rsidR="00D8581B">
        <w:rPr>
          <w:rFonts w:asciiTheme="minorEastAsia" w:hAnsiTheme="minorEastAsia" w:hint="eastAsia"/>
          <w:b/>
          <w:sz w:val="28"/>
          <w:szCs w:val="28"/>
        </w:rPr>
        <w:t>(图纸仅作参考)</w:t>
      </w:r>
      <w:r w:rsidR="007B6BAB">
        <w:rPr>
          <w:rFonts w:asciiTheme="minorEastAsia" w:hAnsiTheme="minorEastAsia" w:hint="eastAsia"/>
          <w:b/>
          <w:sz w:val="28"/>
          <w:szCs w:val="28"/>
        </w:rPr>
        <w:t>，</w:t>
      </w:r>
      <w:r w:rsidR="0076037F">
        <w:rPr>
          <w:rFonts w:asciiTheme="minorEastAsia" w:hAnsiTheme="minorEastAsia" w:hint="eastAsia"/>
          <w:b/>
          <w:sz w:val="28"/>
          <w:szCs w:val="28"/>
        </w:rPr>
        <w:t>介质</w:t>
      </w:r>
      <w:r w:rsidR="0076037F">
        <w:rPr>
          <w:rFonts w:asciiTheme="minorEastAsia" w:hAnsiTheme="minorEastAsia"/>
          <w:b/>
          <w:sz w:val="28"/>
          <w:szCs w:val="28"/>
        </w:rPr>
        <w:t>管道需到冷轧资料室借阅图纸</w:t>
      </w:r>
      <w:r w:rsidR="0076037F">
        <w:rPr>
          <w:rFonts w:asciiTheme="minorEastAsia" w:hAnsiTheme="minorEastAsia" w:hint="eastAsia"/>
          <w:b/>
          <w:sz w:val="28"/>
          <w:szCs w:val="28"/>
        </w:rPr>
        <w:t>或勘查现场</w:t>
      </w:r>
      <w:r w:rsidR="007B6BAB">
        <w:rPr>
          <w:rFonts w:asciiTheme="minorEastAsia" w:hAnsiTheme="minorEastAsia" w:hint="eastAsia"/>
          <w:b/>
          <w:sz w:val="28"/>
          <w:szCs w:val="28"/>
        </w:rPr>
        <w:t>。</w:t>
      </w:r>
    </w:p>
    <w:p w:rsidR="00DE55D3" w:rsidRDefault="00455C9F" w:rsidP="00DE55D3">
      <w:pPr>
        <w:pStyle w:val="a8"/>
        <w:ind w:firstLineChars="0" w:firstLine="0"/>
        <w:rPr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问题2：</w:t>
      </w:r>
      <w:r w:rsidR="00DE55D3">
        <w:rPr>
          <w:rFonts w:hint="eastAsia"/>
          <w:sz w:val="28"/>
          <w:szCs w:val="28"/>
        </w:rPr>
        <w:t>提供单台烟气参数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700"/>
        <w:gridCol w:w="1440"/>
        <w:gridCol w:w="3554"/>
      </w:tblGrid>
      <w:tr w:rsidR="00DE55D3" w:rsidRPr="0014633D" w:rsidTr="00426738">
        <w:trPr>
          <w:jc w:val="center"/>
        </w:trPr>
        <w:tc>
          <w:tcPr>
            <w:tcW w:w="828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序号</w:t>
            </w:r>
          </w:p>
        </w:tc>
        <w:tc>
          <w:tcPr>
            <w:tcW w:w="270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名称</w:t>
            </w:r>
          </w:p>
        </w:tc>
        <w:tc>
          <w:tcPr>
            <w:tcW w:w="144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单位</w:t>
            </w:r>
          </w:p>
        </w:tc>
        <w:tc>
          <w:tcPr>
            <w:tcW w:w="3554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数值</w:t>
            </w:r>
          </w:p>
        </w:tc>
      </w:tr>
      <w:tr w:rsidR="00DE55D3" w:rsidRPr="0014633D" w:rsidTr="00426738">
        <w:trPr>
          <w:jc w:val="center"/>
        </w:trPr>
        <w:tc>
          <w:tcPr>
            <w:tcW w:w="828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270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烟气中含</w:t>
            </w: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H</w:t>
            </w: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  <w:vertAlign w:val="subscript"/>
              </w:rPr>
              <w:t>2</w:t>
            </w: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O</w:t>
            </w:r>
          </w:p>
        </w:tc>
        <w:tc>
          <w:tcPr>
            <w:tcW w:w="144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V%</w:t>
            </w:r>
          </w:p>
        </w:tc>
        <w:tc>
          <w:tcPr>
            <w:tcW w:w="3554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 w:rsidR="00DE55D3" w:rsidRPr="0014633D" w:rsidTr="00426738">
        <w:trPr>
          <w:jc w:val="center"/>
        </w:trPr>
        <w:tc>
          <w:tcPr>
            <w:tcW w:w="828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270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锅炉运行负荷范围</w:t>
            </w:r>
          </w:p>
        </w:tc>
        <w:tc>
          <w:tcPr>
            <w:tcW w:w="144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%</w:t>
            </w:r>
          </w:p>
        </w:tc>
        <w:tc>
          <w:tcPr>
            <w:tcW w:w="3554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  <w:tr w:rsidR="00DE55D3" w:rsidRPr="0014633D" w:rsidTr="00426738">
        <w:trPr>
          <w:jc w:val="center"/>
        </w:trPr>
        <w:tc>
          <w:tcPr>
            <w:tcW w:w="828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270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锅炉出口烟气压力</w:t>
            </w:r>
          </w:p>
        </w:tc>
        <w:tc>
          <w:tcPr>
            <w:tcW w:w="1440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  <w:r w:rsidRPr="0014633D">
              <w:rPr>
                <w:rFonts w:ascii="Times New Roman" w:hAnsi="Times New Roman" w:hint="eastAsia"/>
                <w:kern w:val="0"/>
                <w:sz w:val="24"/>
                <w:szCs w:val="20"/>
              </w:rPr>
              <w:t>Pa</w:t>
            </w:r>
          </w:p>
        </w:tc>
        <w:tc>
          <w:tcPr>
            <w:tcW w:w="3554" w:type="dxa"/>
          </w:tcPr>
          <w:p w:rsidR="00DE55D3" w:rsidRPr="0014633D" w:rsidRDefault="00DE55D3" w:rsidP="00426738">
            <w:pPr>
              <w:spacing w:line="360" w:lineRule="auto"/>
              <w:jc w:val="center"/>
              <w:rPr>
                <w:rFonts w:ascii="Times New Roman" w:hAnsi="Times New Roman"/>
                <w:kern w:val="0"/>
                <w:sz w:val="24"/>
                <w:szCs w:val="20"/>
              </w:rPr>
            </w:pPr>
          </w:p>
        </w:tc>
      </w:tr>
    </w:tbl>
    <w:p w:rsidR="00CF0CC9" w:rsidRPr="00BF330D" w:rsidRDefault="00BF2646" w:rsidP="00265E3E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BF330D">
        <w:rPr>
          <w:rFonts w:asciiTheme="minorEastAsia" w:hAnsiTheme="minorEastAsia" w:hint="eastAsia"/>
          <w:b/>
          <w:sz w:val="28"/>
          <w:szCs w:val="28"/>
        </w:rPr>
        <w:t>答：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700"/>
        <w:gridCol w:w="1440"/>
        <w:gridCol w:w="3554"/>
      </w:tblGrid>
      <w:tr w:rsidR="00CF0CC9" w:rsidRPr="0014633D" w:rsidTr="00183088">
        <w:trPr>
          <w:jc w:val="center"/>
        </w:trPr>
        <w:tc>
          <w:tcPr>
            <w:tcW w:w="828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2700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名称</w:t>
            </w:r>
          </w:p>
        </w:tc>
        <w:tc>
          <w:tcPr>
            <w:tcW w:w="1440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单位</w:t>
            </w:r>
          </w:p>
        </w:tc>
        <w:tc>
          <w:tcPr>
            <w:tcW w:w="3554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数值</w:t>
            </w:r>
          </w:p>
        </w:tc>
      </w:tr>
      <w:tr w:rsidR="00CF0CC9" w:rsidRPr="0014633D" w:rsidTr="00183088">
        <w:trPr>
          <w:jc w:val="center"/>
        </w:trPr>
        <w:tc>
          <w:tcPr>
            <w:tcW w:w="828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1</w:t>
            </w:r>
          </w:p>
        </w:tc>
        <w:tc>
          <w:tcPr>
            <w:tcW w:w="2700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烟气中含</w:t>
            </w: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H</w:t>
            </w: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  <w:vertAlign w:val="subscript"/>
              </w:rPr>
              <w:t>2</w:t>
            </w: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O</w:t>
            </w:r>
          </w:p>
        </w:tc>
        <w:tc>
          <w:tcPr>
            <w:tcW w:w="1440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V%</w:t>
            </w:r>
          </w:p>
        </w:tc>
        <w:tc>
          <w:tcPr>
            <w:tcW w:w="3554" w:type="dxa"/>
          </w:tcPr>
          <w:p w:rsidR="00CF0CC9" w:rsidRPr="00F33E37" w:rsidRDefault="00B76B33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/>
                <w:b/>
                <w:kern w:val="0"/>
                <w:sz w:val="24"/>
                <w:szCs w:val="20"/>
              </w:rPr>
              <w:t>5</w:t>
            </w: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-</w:t>
            </w:r>
            <w:r w:rsidRPr="00F33E37">
              <w:rPr>
                <w:rFonts w:ascii="Times New Roman" w:hAnsi="Times New Roman"/>
                <w:b/>
                <w:kern w:val="0"/>
                <w:sz w:val="24"/>
                <w:szCs w:val="20"/>
              </w:rPr>
              <w:t>6</w:t>
            </w:r>
          </w:p>
        </w:tc>
      </w:tr>
      <w:tr w:rsidR="00CF0CC9" w:rsidRPr="0014633D" w:rsidTr="00183088">
        <w:trPr>
          <w:jc w:val="center"/>
        </w:trPr>
        <w:tc>
          <w:tcPr>
            <w:tcW w:w="828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2</w:t>
            </w:r>
          </w:p>
        </w:tc>
        <w:tc>
          <w:tcPr>
            <w:tcW w:w="2700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锅炉运行负荷范围</w:t>
            </w:r>
          </w:p>
        </w:tc>
        <w:tc>
          <w:tcPr>
            <w:tcW w:w="1440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%</w:t>
            </w:r>
          </w:p>
        </w:tc>
        <w:tc>
          <w:tcPr>
            <w:tcW w:w="3554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3</w:t>
            </w:r>
            <w:r w:rsidRPr="00F33E37">
              <w:rPr>
                <w:rFonts w:ascii="Times New Roman" w:hAnsi="Times New Roman"/>
                <w:b/>
                <w:kern w:val="0"/>
                <w:sz w:val="24"/>
                <w:szCs w:val="20"/>
              </w:rPr>
              <w:t>0</w:t>
            </w: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-</w:t>
            </w:r>
            <w:r w:rsidRPr="00F33E37">
              <w:rPr>
                <w:rFonts w:ascii="Times New Roman" w:hAnsi="Times New Roman"/>
                <w:b/>
                <w:kern w:val="0"/>
                <w:sz w:val="24"/>
                <w:szCs w:val="20"/>
              </w:rPr>
              <w:t>110</w:t>
            </w:r>
          </w:p>
        </w:tc>
      </w:tr>
      <w:tr w:rsidR="00CF0CC9" w:rsidRPr="0014633D" w:rsidTr="00183088">
        <w:trPr>
          <w:jc w:val="center"/>
        </w:trPr>
        <w:tc>
          <w:tcPr>
            <w:tcW w:w="828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3</w:t>
            </w:r>
          </w:p>
        </w:tc>
        <w:tc>
          <w:tcPr>
            <w:tcW w:w="2700" w:type="dxa"/>
          </w:tcPr>
          <w:p w:rsidR="00CF0CC9" w:rsidRPr="00F33E37" w:rsidRDefault="005F3E87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引风机</w:t>
            </w:r>
            <w:r w:rsidR="00CF0CC9"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出口烟气压力</w:t>
            </w:r>
          </w:p>
        </w:tc>
        <w:tc>
          <w:tcPr>
            <w:tcW w:w="1440" w:type="dxa"/>
          </w:tcPr>
          <w:p w:rsidR="00CF0CC9" w:rsidRPr="00F33E37" w:rsidRDefault="00CF0CC9" w:rsidP="00183088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 w:rsidRPr="00F33E37">
              <w:rPr>
                <w:rFonts w:ascii="Times New Roman" w:hAnsi="Times New Roman" w:hint="eastAsia"/>
                <w:b/>
                <w:kern w:val="0"/>
                <w:sz w:val="24"/>
                <w:szCs w:val="20"/>
              </w:rPr>
              <w:t>Pa</w:t>
            </w:r>
          </w:p>
        </w:tc>
        <w:tc>
          <w:tcPr>
            <w:tcW w:w="3554" w:type="dxa"/>
          </w:tcPr>
          <w:p w:rsidR="00CF0CC9" w:rsidRPr="00F33E37" w:rsidRDefault="00AC2FD9" w:rsidP="00396CCC"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0"/>
              </w:rPr>
              <w:t>1</w:t>
            </w:r>
            <w:bookmarkStart w:id="0" w:name="_GoBack"/>
            <w:bookmarkEnd w:id="0"/>
            <w:r w:rsidR="00396CCC" w:rsidRPr="00F33E37">
              <w:rPr>
                <w:rFonts w:ascii="Times New Roman" w:hAnsi="Times New Roman"/>
                <w:b/>
                <w:kern w:val="0"/>
                <w:sz w:val="24"/>
                <w:szCs w:val="20"/>
              </w:rPr>
              <w:t>0</w:t>
            </w:r>
            <w:r w:rsidR="00CF0CC9" w:rsidRPr="00F33E37">
              <w:rPr>
                <w:rFonts w:ascii="Times New Roman" w:hAnsi="Times New Roman"/>
                <w:b/>
                <w:kern w:val="0"/>
                <w:sz w:val="24"/>
                <w:szCs w:val="20"/>
              </w:rPr>
              <w:t>00</w:t>
            </w:r>
          </w:p>
        </w:tc>
      </w:tr>
    </w:tbl>
    <w:p w:rsidR="00BF2646" w:rsidRPr="00BF330D" w:rsidRDefault="00BF2646" w:rsidP="00265E3E">
      <w:pPr>
        <w:spacing w:line="360" w:lineRule="auto"/>
        <w:rPr>
          <w:rFonts w:asciiTheme="minorEastAsia" w:hAnsiTheme="minorEastAsia"/>
          <w:b/>
          <w:sz w:val="28"/>
          <w:szCs w:val="28"/>
        </w:rPr>
      </w:pPr>
    </w:p>
    <w:p w:rsidR="007B6BAB" w:rsidRDefault="00BF2646" w:rsidP="00820CD1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问题3：</w:t>
      </w:r>
      <w:r w:rsidR="008E7D64" w:rsidRPr="008E7D64">
        <w:rPr>
          <w:rFonts w:asciiTheme="minorEastAsia" w:hAnsiTheme="minorEastAsia" w:hint="eastAsia"/>
          <w:sz w:val="28"/>
          <w:szCs w:val="28"/>
        </w:rPr>
        <w:t>脱硫脱硝除尘的招标范围为一座35t/h燃气锅炉，但是</w:t>
      </w:r>
      <w:r w:rsidR="008E7D64">
        <w:rPr>
          <w:rFonts w:asciiTheme="minorEastAsia" w:hAnsiTheme="minorEastAsia" w:hint="eastAsia"/>
          <w:sz w:val="28"/>
          <w:szCs w:val="28"/>
        </w:rPr>
        <w:t>第六章《技术规格书》</w:t>
      </w:r>
      <w:r w:rsidR="008E7D64" w:rsidRPr="008E7D64">
        <w:rPr>
          <w:rFonts w:asciiTheme="minorEastAsia" w:hAnsiTheme="minorEastAsia" w:hint="eastAsia"/>
          <w:sz w:val="28"/>
          <w:szCs w:val="28"/>
        </w:rPr>
        <w:t>第2.1条中“负责两台锅炉低氮燃烧器（共8台，含燃烧器配套的点火枪、点火枪配电装置、火检及其他与低氮燃烧器配套相关设备）整体设计、供货、指</w:t>
      </w:r>
      <w:r w:rsidR="008E7D64" w:rsidRPr="008E7D64">
        <w:rPr>
          <w:rFonts w:asciiTheme="minorEastAsia" w:hAnsiTheme="minorEastAsia" w:hint="eastAsia"/>
          <w:sz w:val="28"/>
          <w:szCs w:val="28"/>
        </w:rPr>
        <w:lastRenderedPageBreak/>
        <w:t>导安装、调试、型式试验取证”。请明确是否含低氮改造，如果含括了低氮改造，请明确低氮燃烧器改造的锅炉数量，明确每台锅炉低氮燃烧器的数量。提供与燃烧器改造相关的热力计算书、燃烧器图纸、锅炉总图、一次风二次风的风道图。</w:t>
      </w:r>
      <w:r w:rsidR="00F35A26" w:rsidRPr="00180EB8">
        <w:rPr>
          <w:rFonts w:asciiTheme="minorEastAsia" w:hAnsiTheme="minorEastAsia" w:hint="eastAsia"/>
          <w:b/>
          <w:sz w:val="28"/>
          <w:szCs w:val="28"/>
        </w:rPr>
        <w:t>答：</w:t>
      </w:r>
      <w:r w:rsidR="00CF0CC9">
        <w:rPr>
          <w:rFonts w:asciiTheme="minorEastAsia" w:hAnsiTheme="minorEastAsia" w:hint="eastAsia"/>
          <w:b/>
          <w:sz w:val="28"/>
          <w:szCs w:val="28"/>
        </w:rPr>
        <w:t>锅炉2台，每台锅炉配备4台燃烧器。招标含低氮改造的燃烧器（含</w:t>
      </w:r>
      <w:r w:rsidR="00CF0CC9" w:rsidRPr="00CF0CC9">
        <w:rPr>
          <w:rFonts w:asciiTheme="minorEastAsia" w:hAnsiTheme="minorEastAsia" w:hint="eastAsia"/>
          <w:b/>
          <w:sz w:val="28"/>
          <w:szCs w:val="28"/>
        </w:rPr>
        <w:t>燃烧器配套的点火枪、点火枪配电装置、火检及其他与低氮燃烧器配套相关设备</w:t>
      </w:r>
      <w:r w:rsidR="00CF0CC9">
        <w:rPr>
          <w:rFonts w:asciiTheme="minorEastAsia" w:hAnsiTheme="minorEastAsia" w:hint="eastAsia"/>
          <w:b/>
          <w:sz w:val="28"/>
          <w:szCs w:val="28"/>
        </w:rPr>
        <w:t>）</w:t>
      </w:r>
      <w:r w:rsidR="00744DA6">
        <w:rPr>
          <w:rFonts w:asciiTheme="minorEastAsia" w:hAnsiTheme="minorEastAsia" w:hint="eastAsia"/>
          <w:b/>
          <w:sz w:val="28"/>
          <w:szCs w:val="28"/>
        </w:rPr>
        <w:t>供货，</w:t>
      </w:r>
      <w:r w:rsidR="00CF0CC9" w:rsidRPr="00CF0CC9">
        <w:rPr>
          <w:rFonts w:asciiTheme="minorEastAsia" w:hAnsiTheme="minorEastAsia" w:hint="eastAsia"/>
          <w:b/>
          <w:sz w:val="28"/>
          <w:szCs w:val="28"/>
        </w:rPr>
        <w:t>低氮改造的设计、指导安装、调试</w:t>
      </w:r>
      <w:r w:rsidR="00F33E37">
        <w:rPr>
          <w:rFonts w:asciiTheme="minorEastAsia" w:hAnsiTheme="minorEastAsia" w:hint="eastAsia"/>
          <w:b/>
          <w:sz w:val="28"/>
          <w:szCs w:val="28"/>
        </w:rPr>
        <w:t>、燃烧器型式试验</w:t>
      </w:r>
      <w:r w:rsidR="00CF0CC9">
        <w:rPr>
          <w:rFonts w:asciiTheme="minorEastAsia" w:hAnsiTheme="minorEastAsia" w:hint="eastAsia"/>
          <w:b/>
          <w:sz w:val="28"/>
          <w:szCs w:val="28"/>
        </w:rPr>
        <w:t>取证</w:t>
      </w:r>
      <w:r w:rsidR="00CF0CC9" w:rsidRPr="00CF0CC9">
        <w:rPr>
          <w:rFonts w:asciiTheme="minorEastAsia" w:hAnsiTheme="minorEastAsia" w:hint="eastAsia"/>
          <w:b/>
          <w:sz w:val="28"/>
          <w:szCs w:val="28"/>
        </w:rPr>
        <w:t>。涉及到的阀组、管件、管道等供货及</w:t>
      </w:r>
      <w:r w:rsidR="00CF0CC9">
        <w:rPr>
          <w:rFonts w:asciiTheme="minorEastAsia" w:hAnsiTheme="minorEastAsia" w:hint="eastAsia"/>
          <w:b/>
          <w:sz w:val="28"/>
          <w:szCs w:val="28"/>
        </w:rPr>
        <w:t>燃烧器、管道的</w:t>
      </w:r>
      <w:r w:rsidR="00CF0CC9" w:rsidRPr="00CF0CC9">
        <w:rPr>
          <w:rFonts w:asciiTheme="minorEastAsia" w:hAnsiTheme="minorEastAsia" w:hint="eastAsia"/>
          <w:b/>
          <w:sz w:val="28"/>
          <w:szCs w:val="28"/>
        </w:rPr>
        <w:t>安装不在此次招标范围内。</w:t>
      </w:r>
      <w:r w:rsidR="007B6BAB">
        <w:rPr>
          <w:rFonts w:asciiTheme="minorEastAsia" w:hAnsiTheme="minorEastAsia"/>
          <w:b/>
          <w:sz w:val="28"/>
          <w:szCs w:val="28"/>
        </w:rPr>
        <w:t>可提供热力计算书</w:t>
      </w:r>
      <w:r w:rsidR="007B6BAB">
        <w:rPr>
          <w:rFonts w:asciiTheme="minorEastAsia" w:hAnsiTheme="minorEastAsia" w:hint="eastAsia"/>
          <w:b/>
          <w:sz w:val="28"/>
          <w:szCs w:val="28"/>
        </w:rPr>
        <w:t>、</w:t>
      </w:r>
      <w:r w:rsidR="007B6BAB">
        <w:rPr>
          <w:rFonts w:asciiTheme="minorEastAsia" w:hAnsiTheme="minorEastAsia"/>
          <w:b/>
          <w:sz w:val="28"/>
          <w:szCs w:val="28"/>
        </w:rPr>
        <w:t>燃烧器图纸</w:t>
      </w:r>
      <w:r w:rsidR="007B6BAB">
        <w:rPr>
          <w:rFonts w:asciiTheme="minorEastAsia" w:hAnsiTheme="minorEastAsia" w:hint="eastAsia"/>
          <w:b/>
          <w:sz w:val="28"/>
          <w:szCs w:val="28"/>
        </w:rPr>
        <w:t>、</w:t>
      </w:r>
      <w:r w:rsidR="007B6BAB">
        <w:rPr>
          <w:rFonts w:asciiTheme="minorEastAsia" w:hAnsiTheme="minorEastAsia"/>
          <w:b/>
          <w:sz w:val="28"/>
          <w:szCs w:val="28"/>
        </w:rPr>
        <w:t>锅炉总图</w:t>
      </w:r>
      <w:r w:rsidR="007B6BAB">
        <w:rPr>
          <w:rFonts w:asciiTheme="minorEastAsia" w:hAnsiTheme="minorEastAsia" w:hint="eastAsia"/>
          <w:b/>
          <w:sz w:val="28"/>
          <w:szCs w:val="28"/>
        </w:rPr>
        <w:t>、</w:t>
      </w:r>
      <w:r w:rsidR="00787204">
        <w:rPr>
          <w:rFonts w:asciiTheme="minorEastAsia" w:hAnsiTheme="minorEastAsia"/>
          <w:b/>
          <w:sz w:val="28"/>
          <w:szCs w:val="28"/>
        </w:rPr>
        <w:t>风道图</w:t>
      </w:r>
      <w:r w:rsidR="00787204">
        <w:rPr>
          <w:rFonts w:asciiTheme="minorEastAsia" w:hAnsiTheme="minorEastAsia" w:hint="eastAsia"/>
          <w:b/>
          <w:sz w:val="28"/>
          <w:szCs w:val="28"/>
        </w:rPr>
        <w:t>。</w:t>
      </w:r>
      <w:r w:rsidR="00B25603">
        <w:rPr>
          <w:rFonts w:asciiTheme="minorEastAsia" w:hAnsiTheme="minorEastAsia" w:hint="eastAsia"/>
          <w:b/>
          <w:sz w:val="28"/>
          <w:szCs w:val="28"/>
        </w:rPr>
        <w:t>（</w:t>
      </w:r>
      <w:r w:rsidR="004B676F">
        <w:rPr>
          <w:rFonts w:asciiTheme="minorEastAsia" w:hAnsiTheme="minorEastAsia"/>
          <w:b/>
          <w:sz w:val="28"/>
          <w:szCs w:val="28"/>
        </w:rPr>
        <w:t>计算书</w:t>
      </w:r>
      <w:r w:rsidR="004B676F">
        <w:rPr>
          <w:rFonts w:asciiTheme="minorEastAsia" w:hAnsiTheme="minorEastAsia" w:hint="eastAsia"/>
          <w:b/>
          <w:sz w:val="28"/>
          <w:szCs w:val="28"/>
        </w:rPr>
        <w:t>、</w:t>
      </w:r>
      <w:r w:rsidR="00B25603">
        <w:rPr>
          <w:rFonts w:asciiTheme="minorEastAsia" w:hAnsiTheme="minorEastAsia" w:hint="eastAsia"/>
          <w:b/>
          <w:sz w:val="28"/>
          <w:szCs w:val="28"/>
        </w:rPr>
        <w:t>图纸仅作参考）</w:t>
      </w:r>
    </w:p>
    <w:p w:rsidR="00C34B82" w:rsidRDefault="00304436" w:rsidP="00820CD1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</w:t>
      </w:r>
      <w:r>
        <w:rPr>
          <w:rFonts w:asciiTheme="minorEastAsia" w:hAnsiTheme="minorEastAsia"/>
          <w:sz w:val="28"/>
          <w:szCs w:val="28"/>
        </w:rPr>
        <w:t>4</w:t>
      </w:r>
      <w:r>
        <w:rPr>
          <w:rFonts w:asciiTheme="minorEastAsia" w:hAnsiTheme="minorEastAsia" w:hint="eastAsia"/>
          <w:sz w:val="28"/>
          <w:szCs w:val="28"/>
        </w:rPr>
        <w:t>：第六章《技术规格书》</w:t>
      </w:r>
      <w:r w:rsidRPr="00304436">
        <w:rPr>
          <w:rFonts w:asciiTheme="minorEastAsia" w:hAnsiTheme="minorEastAsia" w:hint="eastAsia"/>
          <w:sz w:val="28"/>
          <w:szCs w:val="28"/>
        </w:rPr>
        <w:t>第2.3条</w:t>
      </w:r>
      <w:r>
        <w:rPr>
          <w:rFonts w:asciiTheme="minorEastAsia" w:hAnsiTheme="minorEastAsia" w:hint="eastAsia"/>
          <w:sz w:val="28"/>
          <w:szCs w:val="28"/>
        </w:rPr>
        <w:t>3）款</w:t>
      </w:r>
      <w:r w:rsidRPr="00304436">
        <w:rPr>
          <w:rFonts w:asciiTheme="minorEastAsia" w:hAnsiTheme="minorEastAsia" w:hint="eastAsia"/>
          <w:sz w:val="28"/>
          <w:szCs w:val="28"/>
        </w:rPr>
        <w:t>“</w:t>
      </w:r>
      <w:r>
        <w:rPr>
          <w:rFonts w:asciiTheme="minorEastAsia" w:hAnsiTheme="minorEastAsia" w:hint="eastAsia"/>
          <w:sz w:val="28"/>
          <w:szCs w:val="28"/>
        </w:rPr>
        <w:t>滤</w:t>
      </w:r>
      <w:r w:rsidRPr="00304436">
        <w:rPr>
          <w:rFonts w:asciiTheme="minorEastAsia" w:hAnsiTheme="minorEastAsia" w:hint="eastAsia"/>
          <w:sz w:val="28"/>
          <w:szCs w:val="28"/>
        </w:rPr>
        <w:t>袋采用覆膜涤纶针刺毡除尘布袋，滤袋的材质使用温度不小于200℃”，涤纶针刺毡的使用温度无法达到200℃。如果招标方有明确要求，请重新明确滤料、使用温度和冲击温度。</w:t>
      </w:r>
    </w:p>
    <w:p w:rsidR="00304436" w:rsidRDefault="00304436" w:rsidP="00820CD1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180EB8">
        <w:rPr>
          <w:rFonts w:asciiTheme="minorEastAsia" w:hAnsiTheme="minorEastAsia" w:hint="eastAsia"/>
          <w:b/>
          <w:sz w:val="28"/>
          <w:szCs w:val="28"/>
        </w:rPr>
        <w:t>答：</w:t>
      </w:r>
      <w:r w:rsidR="004E1984">
        <w:rPr>
          <w:rFonts w:asciiTheme="minorEastAsia" w:hAnsiTheme="minorEastAsia" w:hint="eastAsia"/>
          <w:b/>
          <w:sz w:val="28"/>
          <w:szCs w:val="28"/>
        </w:rPr>
        <w:t>除尘布袋采用</w:t>
      </w:r>
      <w:r w:rsidR="004E1984" w:rsidRPr="004E1984">
        <w:rPr>
          <w:rFonts w:asciiTheme="minorEastAsia" w:hAnsiTheme="minorEastAsia"/>
          <w:b/>
          <w:sz w:val="28"/>
          <w:szCs w:val="28"/>
        </w:rPr>
        <w:t>PTFE</w:t>
      </w:r>
      <w:r w:rsidR="004E1984">
        <w:rPr>
          <w:rFonts w:asciiTheme="minorEastAsia" w:hAnsiTheme="minorEastAsia"/>
          <w:b/>
          <w:sz w:val="28"/>
          <w:szCs w:val="28"/>
        </w:rPr>
        <w:t>材质</w:t>
      </w:r>
      <w:r w:rsidR="004E1984">
        <w:rPr>
          <w:rFonts w:asciiTheme="minorEastAsia" w:hAnsiTheme="minorEastAsia" w:hint="eastAsia"/>
          <w:b/>
          <w:sz w:val="28"/>
          <w:szCs w:val="28"/>
        </w:rPr>
        <w:t>。</w:t>
      </w:r>
    </w:p>
    <w:p w:rsidR="00304436" w:rsidRDefault="00304436" w:rsidP="00820CD1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</w:t>
      </w:r>
      <w:r>
        <w:rPr>
          <w:rFonts w:asciiTheme="minorEastAsia" w:hAnsiTheme="minorEastAsia"/>
          <w:sz w:val="28"/>
          <w:szCs w:val="28"/>
        </w:rPr>
        <w:t>5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304436">
        <w:rPr>
          <w:rFonts w:asciiTheme="minorEastAsia" w:hAnsiTheme="minorEastAsia" w:hint="eastAsia"/>
          <w:sz w:val="28"/>
          <w:szCs w:val="28"/>
        </w:rPr>
        <w:t>请明确招标范围二中的服务年限。</w:t>
      </w:r>
    </w:p>
    <w:p w:rsidR="00304436" w:rsidRDefault="00304436" w:rsidP="00304436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180EB8">
        <w:rPr>
          <w:rFonts w:asciiTheme="minorEastAsia" w:hAnsiTheme="minorEastAsia" w:hint="eastAsia"/>
          <w:b/>
          <w:sz w:val="28"/>
          <w:szCs w:val="28"/>
        </w:rPr>
        <w:t>答：</w:t>
      </w:r>
      <w:r w:rsidR="004E1984">
        <w:rPr>
          <w:rFonts w:asciiTheme="minorEastAsia" w:hAnsiTheme="minorEastAsia" w:hint="eastAsia"/>
          <w:b/>
          <w:sz w:val="28"/>
          <w:szCs w:val="28"/>
        </w:rPr>
        <w:t>服务年限为一年。</w:t>
      </w:r>
    </w:p>
    <w:p w:rsidR="00304436" w:rsidRDefault="00304436" w:rsidP="00820CD1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</w:t>
      </w:r>
      <w:r>
        <w:rPr>
          <w:rFonts w:asciiTheme="minorEastAsia" w:hAnsiTheme="minorEastAsia"/>
          <w:sz w:val="28"/>
          <w:szCs w:val="28"/>
        </w:rPr>
        <w:t>6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304436">
        <w:rPr>
          <w:rFonts w:asciiTheme="minorEastAsia" w:hAnsiTheme="minorEastAsia" w:hint="eastAsia"/>
          <w:sz w:val="28"/>
          <w:szCs w:val="28"/>
        </w:rPr>
        <w:t>请提供地勘报告。</w:t>
      </w:r>
    </w:p>
    <w:p w:rsidR="00304436" w:rsidRDefault="00304436" w:rsidP="00304436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180EB8">
        <w:rPr>
          <w:rFonts w:asciiTheme="minorEastAsia" w:hAnsiTheme="minorEastAsia" w:hint="eastAsia"/>
          <w:b/>
          <w:sz w:val="28"/>
          <w:szCs w:val="28"/>
        </w:rPr>
        <w:t>答：</w:t>
      </w:r>
      <w:r w:rsidR="002C43DD">
        <w:rPr>
          <w:rFonts w:asciiTheme="minorEastAsia" w:hAnsiTheme="minorEastAsia" w:hint="eastAsia"/>
          <w:b/>
          <w:sz w:val="28"/>
          <w:szCs w:val="28"/>
        </w:rPr>
        <w:t>地勘报告为纸版</w:t>
      </w:r>
      <w:r w:rsidR="004E1984">
        <w:rPr>
          <w:rFonts w:asciiTheme="minorEastAsia" w:hAnsiTheme="minorEastAsia" w:hint="eastAsia"/>
          <w:b/>
          <w:sz w:val="28"/>
          <w:szCs w:val="28"/>
        </w:rPr>
        <w:t>，可到冷轧资料室借阅。</w:t>
      </w:r>
    </w:p>
    <w:p w:rsidR="00304436" w:rsidRPr="00304436" w:rsidRDefault="00304436" w:rsidP="00820CD1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</w:t>
      </w:r>
      <w:r>
        <w:rPr>
          <w:rFonts w:asciiTheme="minorEastAsia" w:hAnsiTheme="minorEastAsia"/>
          <w:sz w:val="28"/>
          <w:szCs w:val="28"/>
        </w:rPr>
        <w:t>7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304436">
        <w:rPr>
          <w:rFonts w:asciiTheme="minorEastAsia" w:hAnsiTheme="minorEastAsia" w:hint="eastAsia"/>
          <w:sz w:val="28"/>
          <w:szCs w:val="28"/>
        </w:rPr>
        <w:t>请明确电控间是否在招标范围内。</w:t>
      </w:r>
    </w:p>
    <w:p w:rsidR="00BE131B" w:rsidRDefault="00BE131B" w:rsidP="00BE131B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180EB8">
        <w:rPr>
          <w:rFonts w:asciiTheme="minorEastAsia" w:hAnsiTheme="minorEastAsia" w:hint="eastAsia"/>
          <w:b/>
          <w:sz w:val="28"/>
          <w:szCs w:val="28"/>
        </w:rPr>
        <w:t>答：</w:t>
      </w:r>
      <w:r w:rsidR="00A70ACE" w:rsidRPr="00A70ACE">
        <w:rPr>
          <w:rFonts w:asciiTheme="minorEastAsia" w:hAnsiTheme="minorEastAsia" w:hint="eastAsia"/>
          <w:b/>
          <w:sz w:val="28"/>
          <w:szCs w:val="28"/>
        </w:rPr>
        <w:t>电控间</w:t>
      </w:r>
      <w:r w:rsidR="00A70ACE">
        <w:rPr>
          <w:rFonts w:asciiTheme="minorEastAsia" w:hAnsiTheme="minorEastAsia" w:hint="eastAsia"/>
          <w:b/>
          <w:sz w:val="28"/>
          <w:szCs w:val="28"/>
        </w:rPr>
        <w:t>在本次招标范围内。</w:t>
      </w:r>
    </w:p>
    <w:p w:rsidR="00BE131B" w:rsidRPr="00D92106" w:rsidRDefault="00BE131B" w:rsidP="00BE131B">
      <w:pPr>
        <w:rPr>
          <w:sz w:val="28"/>
          <w:szCs w:val="28"/>
        </w:rPr>
      </w:pPr>
      <w:bookmarkStart w:id="1" w:name="_Hlk7181851"/>
      <w:r w:rsidRPr="00C074D0">
        <w:rPr>
          <w:rFonts w:asciiTheme="minorEastAsia" w:hAnsiTheme="minorEastAsia" w:hint="eastAsia"/>
          <w:sz w:val="28"/>
          <w:szCs w:val="28"/>
        </w:rPr>
        <w:t>问题</w:t>
      </w:r>
      <w:r>
        <w:rPr>
          <w:rFonts w:asciiTheme="minorEastAsia" w:hAnsiTheme="minorEastAsia"/>
          <w:sz w:val="28"/>
          <w:szCs w:val="28"/>
        </w:rPr>
        <w:t>8</w:t>
      </w:r>
      <w:r>
        <w:rPr>
          <w:rFonts w:asciiTheme="minorEastAsia" w:hAnsiTheme="minorEastAsia" w:hint="eastAsia"/>
          <w:sz w:val="28"/>
          <w:szCs w:val="28"/>
        </w:rPr>
        <w:t>：</w:t>
      </w:r>
      <w:bookmarkEnd w:id="1"/>
      <w:r>
        <w:rPr>
          <w:rFonts w:hint="eastAsia"/>
          <w:sz w:val="28"/>
          <w:szCs w:val="28"/>
        </w:rPr>
        <w:t>招</w:t>
      </w:r>
      <w:r w:rsidRPr="00D92106">
        <w:rPr>
          <w:rFonts w:hint="eastAsia"/>
          <w:sz w:val="28"/>
          <w:szCs w:val="28"/>
        </w:rPr>
        <w:t>标文件参数如下</w:t>
      </w:r>
      <w:r>
        <w:rPr>
          <w:rFonts w:hint="eastAsia"/>
          <w:sz w:val="28"/>
          <w:szCs w:val="28"/>
        </w:rPr>
        <w:t>：</w:t>
      </w:r>
    </w:p>
    <w:tbl>
      <w:tblPr>
        <w:tblW w:w="8222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676"/>
        <w:gridCol w:w="1877"/>
        <w:gridCol w:w="1134"/>
        <w:gridCol w:w="3116"/>
        <w:gridCol w:w="1419"/>
      </w:tblGrid>
      <w:tr w:rsidR="00BE131B" w:rsidRPr="00B23893" w:rsidTr="00EB3A8E">
        <w:trPr>
          <w:trHeight w:val="454"/>
        </w:trPr>
        <w:tc>
          <w:tcPr>
            <w:tcW w:w="676" w:type="dxa"/>
            <w:vAlign w:val="bottom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1877" w:type="dxa"/>
            <w:vAlign w:val="bottom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1134" w:type="dxa"/>
            <w:vAlign w:val="bottom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3116" w:type="dxa"/>
            <w:vAlign w:val="bottom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参数</w:t>
            </w:r>
          </w:p>
        </w:tc>
        <w:tc>
          <w:tcPr>
            <w:tcW w:w="1419" w:type="dxa"/>
            <w:vAlign w:val="bottom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备注</w:t>
            </w:r>
          </w:p>
        </w:tc>
      </w:tr>
      <w:tr w:rsidR="00BE131B" w:rsidRPr="00B23893" w:rsidTr="00EB3A8E">
        <w:trPr>
          <w:trHeight w:val="454"/>
        </w:trPr>
        <w:tc>
          <w:tcPr>
            <w:tcW w:w="67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877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烟气流量</w:t>
            </w:r>
          </w:p>
        </w:tc>
        <w:tc>
          <w:tcPr>
            <w:tcW w:w="1134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/>
                <w:szCs w:val="21"/>
              </w:rPr>
              <w:t>Nm</w:t>
            </w:r>
            <w:r w:rsidRPr="00B23893">
              <w:rPr>
                <w:rFonts w:ascii="宋体" w:hAnsi="宋体"/>
                <w:szCs w:val="21"/>
                <w:vertAlign w:val="superscript"/>
              </w:rPr>
              <w:t>3</w:t>
            </w:r>
            <w:r w:rsidRPr="00B23893">
              <w:rPr>
                <w:rFonts w:ascii="宋体" w:hAnsi="宋体"/>
                <w:szCs w:val="21"/>
              </w:rPr>
              <w:t>/h</w:t>
            </w:r>
          </w:p>
        </w:tc>
        <w:tc>
          <w:tcPr>
            <w:tcW w:w="311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50000</w:t>
            </w:r>
          </w:p>
        </w:tc>
        <w:tc>
          <w:tcPr>
            <w:tcW w:w="1419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</w:tr>
      <w:tr w:rsidR="00BE131B" w:rsidRPr="00B23893" w:rsidTr="00EB3A8E">
        <w:trPr>
          <w:trHeight w:val="626"/>
        </w:trPr>
        <w:tc>
          <w:tcPr>
            <w:tcW w:w="67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877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烟气温度</w:t>
            </w:r>
          </w:p>
        </w:tc>
        <w:tc>
          <w:tcPr>
            <w:tcW w:w="1134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 w:hint="eastAsia"/>
                <w:szCs w:val="21"/>
              </w:rPr>
              <w:t>℃</w:t>
            </w:r>
          </w:p>
        </w:tc>
        <w:tc>
          <w:tcPr>
            <w:tcW w:w="311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D92106">
              <w:rPr>
                <w:rFonts w:ascii="宋体" w:hAnsi="宋体" w:hint="eastAsia"/>
                <w:szCs w:val="21"/>
              </w:rPr>
              <w:t>95</w:t>
            </w:r>
            <w:r w:rsidRPr="00D92106">
              <w:rPr>
                <w:rFonts w:ascii="宋体" w:hAnsi="宋体"/>
                <w:szCs w:val="21"/>
              </w:rPr>
              <w:t>~1</w:t>
            </w:r>
            <w:r w:rsidRPr="00D92106">
              <w:rPr>
                <w:rFonts w:ascii="宋体" w:hAnsi="宋体" w:hint="eastAsia"/>
                <w:szCs w:val="21"/>
              </w:rPr>
              <w:t>3</w:t>
            </w:r>
            <w:r w:rsidRPr="00D92106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1419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</w:tr>
      <w:tr w:rsidR="00BE131B" w:rsidRPr="00B23893" w:rsidTr="00EB3A8E">
        <w:trPr>
          <w:trHeight w:val="454"/>
        </w:trPr>
        <w:tc>
          <w:tcPr>
            <w:tcW w:w="67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877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  <w:highlight w:val="yellow"/>
              </w:rPr>
            </w:pPr>
            <w:r w:rsidRPr="00B23893">
              <w:rPr>
                <w:rFonts w:ascii="宋体" w:hAnsi="宋体" w:hint="eastAsia"/>
                <w:szCs w:val="21"/>
              </w:rPr>
              <w:t>送风机参数</w:t>
            </w:r>
          </w:p>
        </w:tc>
        <w:tc>
          <w:tcPr>
            <w:tcW w:w="1134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311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B23893">
              <w:rPr>
                <w:rFonts w:ascii="宋体" w:hAnsi="宋体" w:hint="eastAsia"/>
                <w:bCs/>
                <w:szCs w:val="21"/>
              </w:rPr>
              <w:t xml:space="preserve">风 量 34900m3/h，全风压 </w:t>
            </w:r>
            <w:r w:rsidRPr="00B23893">
              <w:rPr>
                <w:rFonts w:ascii="宋体" w:hAnsi="宋体" w:hint="eastAsia"/>
                <w:bCs/>
                <w:szCs w:val="21"/>
              </w:rPr>
              <w:lastRenderedPageBreak/>
              <w:t>4432Pa，轴功率75KW，960r/min</w:t>
            </w:r>
          </w:p>
        </w:tc>
        <w:tc>
          <w:tcPr>
            <w:tcW w:w="1419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</w:tr>
      <w:tr w:rsidR="00BE131B" w:rsidRPr="00B23893" w:rsidTr="00EB3A8E">
        <w:trPr>
          <w:trHeight w:val="318"/>
        </w:trPr>
        <w:tc>
          <w:tcPr>
            <w:tcW w:w="67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  <w:r w:rsidRPr="00B23893">
              <w:rPr>
                <w:rFonts w:ascii="宋体" w:hAnsi="宋体"/>
                <w:szCs w:val="21"/>
              </w:rPr>
              <w:lastRenderedPageBreak/>
              <w:t>4</w:t>
            </w:r>
          </w:p>
        </w:tc>
        <w:tc>
          <w:tcPr>
            <w:tcW w:w="1877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  <w:highlight w:val="yellow"/>
              </w:rPr>
            </w:pPr>
            <w:r w:rsidRPr="00B23893">
              <w:rPr>
                <w:rFonts w:ascii="宋体" w:hAnsi="宋体" w:hint="eastAsia"/>
                <w:szCs w:val="21"/>
              </w:rPr>
              <w:t>引风机参数</w:t>
            </w:r>
          </w:p>
        </w:tc>
        <w:tc>
          <w:tcPr>
            <w:tcW w:w="1134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  <w:tc>
          <w:tcPr>
            <w:tcW w:w="3116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rPr>
                <w:rFonts w:ascii="宋体" w:hAnsi="宋体"/>
                <w:bCs/>
                <w:szCs w:val="21"/>
              </w:rPr>
            </w:pPr>
            <w:r w:rsidRPr="00B23893">
              <w:rPr>
                <w:rFonts w:ascii="宋体" w:hAnsi="宋体" w:hint="eastAsia"/>
                <w:bCs/>
                <w:szCs w:val="21"/>
              </w:rPr>
              <w:t>风 量 60000 m3/h，全风压3500 pa，转 速 960 r/min轴功率 110KW</w:t>
            </w:r>
          </w:p>
        </w:tc>
        <w:tc>
          <w:tcPr>
            <w:tcW w:w="1419" w:type="dxa"/>
            <w:vAlign w:val="center"/>
          </w:tcPr>
          <w:p w:rsidR="00BE131B" w:rsidRPr="00B23893" w:rsidRDefault="00BE131B" w:rsidP="00EB3A8E">
            <w:pPr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ascii="宋体" w:hAnsi="宋体"/>
                <w:szCs w:val="21"/>
              </w:rPr>
            </w:pPr>
          </w:p>
        </w:tc>
      </w:tr>
    </w:tbl>
    <w:p w:rsidR="00BE131B" w:rsidRDefault="00BE131B" w:rsidP="00BE131B">
      <w:pPr>
        <w:pStyle w:val="a9"/>
        <w:ind w:left="567"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根据上述，</w:t>
      </w:r>
      <w:r w:rsidRPr="00D92106">
        <w:rPr>
          <w:rFonts w:hint="eastAsia"/>
          <w:sz w:val="28"/>
          <w:szCs w:val="28"/>
        </w:rPr>
        <w:t>烟气流量</w:t>
      </w:r>
      <w:r w:rsidRPr="00D92106">
        <w:rPr>
          <w:rFonts w:hint="eastAsia"/>
          <w:sz w:val="28"/>
          <w:szCs w:val="28"/>
        </w:rPr>
        <w:t>50000</w:t>
      </w:r>
      <w:r w:rsidRPr="00D92106">
        <w:rPr>
          <w:rFonts w:hint="eastAsia"/>
          <w:sz w:val="28"/>
          <w:szCs w:val="28"/>
        </w:rPr>
        <w:t>为标况流量，但是引风机为</w:t>
      </w:r>
      <w:r w:rsidRPr="00D92106">
        <w:rPr>
          <w:rFonts w:hint="eastAsia"/>
          <w:sz w:val="28"/>
          <w:szCs w:val="28"/>
        </w:rPr>
        <w:t>60000</w:t>
      </w:r>
      <w:r w:rsidRPr="00D92106">
        <w:rPr>
          <w:rFonts w:hint="eastAsia"/>
          <w:sz w:val="28"/>
          <w:szCs w:val="28"/>
        </w:rPr>
        <w:t>工况，</w:t>
      </w:r>
      <w:r>
        <w:rPr>
          <w:rFonts w:hint="eastAsia"/>
          <w:sz w:val="28"/>
          <w:szCs w:val="28"/>
        </w:rPr>
        <w:t>有矛盾。请重新明确标况烟气量。</w:t>
      </w:r>
    </w:p>
    <w:p w:rsidR="00BE131B" w:rsidRDefault="00BE131B" w:rsidP="00BE131B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180EB8">
        <w:rPr>
          <w:rFonts w:asciiTheme="minorEastAsia" w:hAnsiTheme="minorEastAsia" w:hint="eastAsia"/>
          <w:b/>
          <w:sz w:val="28"/>
          <w:szCs w:val="28"/>
        </w:rPr>
        <w:t>答：</w:t>
      </w:r>
      <w:r w:rsidR="004E1984">
        <w:rPr>
          <w:rFonts w:asciiTheme="minorEastAsia" w:hAnsiTheme="minorEastAsia" w:hint="eastAsia"/>
          <w:b/>
          <w:sz w:val="28"/>
          <w:szCs w:val="28"/>
        </w:rPr>
        <w:t>脱硫脱硝</w:t>
      </w:r>
      <w:r w:rsidR="002C43DD">
        <w:rPr>
          <w:rFonts w:asciiTheme="minorEastAsia" w:hAnsiTheme="minorEastAsia" w:hint="eastAsia"/>
          <w:b/>
          <w:sz w:val="28"/>
          <w:szCs w:val="28"/>
        </w:rPr>
        <w:t>除尘</w:t>
      </w:r>
      <w:r w:rsidR="004E1984">
        <w:rPr>
          <w:rFonts w:asciiTheme="minorEastAsia" w:hAnsiTheme="minorEastAsia" w:hint="eastAsia"/>
          <w:b/>
          <w:sz w:val="28"/>
          <w:szCs w:val="28"/>
        </w:rPr>
        <w:t>设备按照5</w:t>
      </w:r>
      <w:r w:rsidR="004E1984">
        <w:rPr>
          <w:rFonts w:asciiTheme="minorEastAsia" w:hAnsiTheme="minorEastAsia"/>
          <w:b/>
          <w:sz w:val="28"/>
          <w:szCs w:val="28"/>
        </w:rPr>
        <w:t>0000Nm³</w:t>
      </w:r>
      <w:r w:rsidR="00407583">
        <w:rPr>
          <w:rFonts w:asciiTheme="minorEastAsia" w:hAnsiTheme="minorEastAsia"/>
          <w:b/>
          <w:sz w:val="28"/>
          <w:szCs w:val="28"/>
        </w:rPr>
        <w:t>/h</w:t>
      </w:r>
      <w:r w:rsidR="004E1984">
        <w:rPr>
          <w:rFonts w:asciiTheme="minorEastAsia" w:hAnsiTheme="minorEastAsia"/>
          <w:b/>
          <w:sz w:val="28"/>
          <w:szCs w:val="28"/>
        </w:rPr>
        <w:t>设计</w:t>
      </w:r>
      <w:r w:rsidR="004E1984">
        <w:rPr>
          <w:rFonts w:asciiTheme="minorEastAsia" w:hAnsiTheme="minorEastAsia" w:hint="eastAsia"/>
          <w:b/>
          <w:sz w:val="28"/>
          <w:szCs w:val="28"/>
        </w:rPr>
        <w:t>。</w:t>
      </w:r>
    </w:p>
    <w:p w:rsidR="00304436" w:rsidRPr="00BE131B" w:rsidRDefault="00BE131B" w:rsidP="00820CD1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C074D0">
        <w:rPr>
          <w:rFonts w:asciiTheme="minorEastAsia" w:hAnsiTheme="minorEastAsia" w:hint="eastAsia"/>
          <w:sz w:val="28"/>
          <w:szCs w:val="28"/>
        </w:rPr>
        <w:t>问题</w:t>
      </w:r>
      <w:r>
        <w:rPr>
          <w:rFonts w:asciiTheme="minorEastAsia" w:hAnsiTheme="minorEastAsia"/>
          <w:sz w:val="28"/>
          <w:szCs w:val="28"/>
        </w:rPr>
        <w:t>9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BE131B">
        <w:rPr>
          <w:rFonts w:asciiTheme="minorEastAsia" w:hAnsiTheme="minorEastAsia" w:hint="eastAsia"/>
          <w:sz w:val="28"/>
          <w:szCs w:val="28"/>
        </w:rPr>
        <w:t>请确认低压配电室所提供的负荷能力，及有无扩容位置。</w:t>
      </w:r>
    </w:p>
    <w:p w:rsidR="00304436" w:rsidRDefault="00BE131B" w:rsidP="00820CD1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答：</w:t>
      </w:r>
      <w:r w:rsidR="006851A5">
        <w:rPr>
          <w:rFonts w:asciiTheme="minorEastAsia" w:hAnsiTheme="minorEastAsia" w:hint="eastAsia"/>
          <w:b/>
          <w:sz w:val="28"/>
          <w:szCs w:val="28"/>
        </w:rPr>
        <w:t>现有1</w:t>
      </w:r>
      <w:r w:rsidR="006851A5">
        <w:rPr>
          <w:rFonts w:asciiTheme="minorEastAsia" w:hAnsiTheme="minorEastAsia"/>
          <w:b/>
          <w:sz w:val="28"/>
          <w:szCs w:val="28"/>
        </w:rPr>
        <w:t>60A断路器可对外供电</w:t>
      </w:r>
      <w:r w:rsidR="006851A5">
        <w:rPr>
          <w:rFonts w:asciiTheme="minorEastAsia" w:hAnsiTheme="minorEastAsia" w:hint="eastAsia"/>
          <w:b/>
          <w:sz w:val="28"/>
          <w:szCs w:val="28"/>
        </w:rPr>
        <w:t>。配电室具有扩容能力，</w:t>
      </w:r>
      <w:r w:rsidR="006851A5">
        <w:rPr>
          <w:rFonts w:asciiTheme="minorEastAsia" w:hAnsiTheme="minorEastAsia"/>
          <w:b/>
          <w:sz w:val="28"/>
          <w:szCs w:val="28"/>
        </w:rPr>
        <w:t>如需扩容</w:t>
      </w:r>
      <w:r w:rsidR="006851A5">
        <w:rPr>
          <w:rFonts w:asciiTheme="minorEastAsia" w:hAnsiTheme="minorEastAsia" w:hint="eastAsia"/>
          <w:b/>
          <w:sz w:val="28"/>
          <w:szCs w:val="28"/>
        </w:rPr>
        <w:t>，</w:t>
      </w:r>
      <w:r w:rsidR="00EC6E97">
        <w:rPr>
          <w:rFonts w:asciiTheme="minorEastAsia" w:hAnsiTheme="minorEastAsia"/>
          <w:b/>
          <w:sz w:val="28"/>
          <w:szCs w:val="28"/>
        </w:rPr>
        <w:t>投标方负责电气</w:t>
      </w:r>
      <w:r w:rsidR="006851A5">
        <w:rPr>
          <w:rFonts w:asciiTheme="minorEastAsia" w:hAnsiTheme="minorEastAsia"/>
          <w:b/>
          <w:sz w:val="28"/>
          <w:szCs w:val="28"/>
        </w:rPr>
        <w:t>柜</w:t>
      </w:r>
      <w:r w:rsidR="006851A5">
        <w:rPr>
          <w:rFonts w:asciiTheme="minorEastAsia" w:hAnsiTheme="minorEastAsia" w:hint="eastAsia"/>
          <w:b/>
          <w:sz w:val="28"/>
          <w:szCs w:val="28"/>
        </w:rPr>
        <w:t>、</w:t>
      </w:r>
      <w:r w:rsidR="006851A5">
        <w:rPr>
          <w:rFonts w:asciiTheme="minorEastAsia" w:hAnsiTheme="minorEastAsia"/>
          <w:b/>
          <w:sz w:val="28"/>
          <w:szCs w:val="28"/>
        </w:rPr>
        <w:t>断路器等设备的供货及安装</w:t>
      </w:r>
      <w:r w:rsidR="006851A5">
        <w:rPr>
          <w:rFonts w:asciiTheme="minorEastAsia" w:hAnsiTheme="minorEastAsia" w:hint="eastAsia"/>
          <w:b/>
          <w:sz w:val="28"/>
          <w:szCs w:val="28"/>
        </w:rPr>
        <w:t>。</w:t>
      </w:r>
      <w:r w:rsidR="006851A5">
        <w:rPr>
          <w:rFonts w:asciiTheme="minorEastAsia" w:hAnsiTheme="minorEastAsia"/>
          <w:b/>
          <w:sz w:val="28"/>
          <w:szCs w:val="28"/>
        </w:rPr>
        <w:t>电气柜尺寸要求600mm</w:t>
      </w:r>
      <w:r w:rsidR="006851A5">
        <w:rPr>
          <w:rFonts w:asciiTheme="minorEastAsia" w:hAnsiTheme="minorEastAsia" w:hint="eastAsia"/>
          <w:b/>
          <w:sz w:val="28"/>
          <w:szCs w:val="28"/>
        </w:rPr>
        <w:t>*</w:t>
      </w:r>
      <w:r w:rsidR="006851A5">
        <w:rPr>
          <w:rFonts w:asciiTheme="minorEastAsia" w:hAnsiTheme="minorEastAsia"/>
          <w:b/>
          <w:sz w:val="28"/>
          <w:szCs w:val="28"/>
        </w:rPr>
        <w:t>600mm</w:t>
      </w:r>
      <w:r w:rsidR="006851A5">
        <w:rPr>
          <w:rFonts w:asciiTheme="minorEastAsia" w:hAnsiTheme="minorEastAsia" w:hint="eastAsia"/>
          <w:b/>
          <w:sz w:val="28"/>
          <w:szCs w:val="28"/>
        </w:rPr>
        <w:t>*</w:t>
      </w:r>
      <w:r w:rsidR="006851A5">
        <w:rPr>
          <w:rFonts w:asciiTheme="minorEastAsia" w:hAnsiTheme="minorEastAsia"/>
          <w:b/>
          <w:sz w:val="28"/>
          <w:szCs w:val="28"/>
        </w:rPr>
        <w:t>2000mm</w:t>
      </w:r>
      <w:r w:rsidR="006851A5">
        <w:rPr>
          <w:rFonts w:asciiTheme="minorEastAsia" w:hAnsiTheme="minorEastAsia" w:hint="eastAsia"/>
          <w:b/>
          <w:sz w:val="28"/>
          <w:szCs w:val="28"/>
        </w:rPr>
        <w:t>。</w:t>
      </w:r>
    </w:p>
    <w:p w:rsidR="00BE131B" w:rsidRPr="00820CD1" w:rsidRDefault="00BE131B" w:rsidP="00820CD1">
      <w:pPr>
        <w:spacing w:line="360" w:lineRule="auto"/>
        <w:rPr>
          <w:rFonts w:asciiTheme="minorEastAsia" w:hAnsiTheme="minorEastAsia"/>
          <w:b/>
          <w:sz w:val="28"/>
          <w:szCs w:val="28"/>
        </w:rPr>
      </w:pPr>
    </w:p>
    <w:p w:rsidR="00CE6015" w:rsidRPr="00820CD1" w:rsidRDefault="00820CD1" w:rsidP="00820CD1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820CD1">
        <w:rPr>
          <w:rFonts w:asciiTheme="minorEastAsia" w:hAnsiTheme="minorEastAsia" w:hint="eastAsia"/>
          <w:sz w:val="28"/>
          <w:szCs w:val="28"/>
        </w:rPr>
        <w:t>河南安钢招标代理有限公司</w:t>
      </w:r>
    </w:p>
    <w:p w:rsidR="00CE6015" w:rsidRPr="00820CD1" w:rsidRDefault="00820CD1" w:rsidP="00820CD1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820CD1">
        <w:rPr>
          <w:rFonts w:asciiTheme="minorEastAsia" w:hAnsiTheme="minorEastAsia" w:hint="eastAsia"/>
          <w:sz w:val="28"/>
          <w:szCs w:val="28"/>
        </w:rPr>
        <w:t>2019.4.</w:t>
      </w:r>
      <w:r w:rsidR="001D7A12">
        <w:rPr>
          <w:rFonts w:asciiTheme="minorEastAsia" w:hAnsiTheme="minorEastAsia"/>
          <w:sz w:val="28"/>
          <w:szCs w:val="28"/>
        </w:rPr>
        <w:t>26</w:t>
      </w:r>
    </w:p>
    <w:sectPr w:rsidR="00CE6015" w:rsidRPr="00820CD1" w:rsidSect="00820CD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90C" w:rsidRDefault="00CA390C" w:rsidP="009D128C">
      <w:r>
        <w:separator/>
      </w:r>
    </w:p>
  </w:endnote>
  <w:endnote w:type="continuationSeparator" w:id="1">
    <w:p w:rsidR="00CA390C" w:rsidRDefault="00CA390C" w:rsidP="009D1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90C" w:rsidRDefault="00CA390C" w:rsidP="009D128C">
      <w:r>
        <w:separator/>
      </w:r>
    </w:p>
  </w:footnote>
  <w:footnote w:type="continuationSeparator" w:id="1">
    <w:p w:rsidR="00CA390C" w:rsidRDefault="00CA390C" w:rsidP="009D12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905C1"/>
    <w:multiLevelType w:val="hybridMultilevel"/>
    <w:tmpl w:val="FF702FAE"/>
    <w:lvl w:ilvl="0" w:tplc="DF3213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9236C35"/>
    <w:multiLevelType w:val="hybridMultilevel"/>
    <w:tmpl w:val="DF102D58"/>
    <w:lvl w:ilvl="0" w:tplc="0DCC9234">
      <w:start w:val="1"/>
      <w:numFmt w:val="decimal"/>
      <w:lvlText w:val="%1）"/>
      <w:lvlJc w:val="left"/>
      <w:pPr>
        <w:ind w:left="927" w:hanging="360"/>
      </w:pPr>
      <w:rPr>
        <w:rFonts w:ascii="宋体" w:eastAsiaTheme="minorEastAsia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>
    <w:nsid w:val="29485A8D"/>
    <w:multiLevelType w:val="hybridMultilevel"/>
    <w:tmpl w:val="AF82A86E"/>
    <w:lvl w:ilvl="0" w:tplc="8FD0A9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66C72F43"/>
    <w:multiLevelType w:val="hybridMultilevel"/>
    <w:tmpl w:val="F544F94A"/>
    <w:lvl w:ilvl="0" w:tplc="6496555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4373"/>
    <w:rsid w:val="000153CB"/>
    <w:rsid w:val="000228B3"/>
    <w:rsid w:val="00030B79"/>
    <w:rsid w:val="000721B6"/>
    <w:rsid w:val="000953B4"/>
    <w:rsid w:val="000B5F80"/>
    <w:rsid w:val="000F0B2A"/>
    <w:rsid w:val="00145018"/>
    <w:rsid w:val="00174373"/>
    <w:rsid w:val="00180EB8"/>
    <w:rsid w:val="001A41F7"/>
    <w:rsid w:val="001D7A12"/>
    <w:rsid w:val="001E5DB4"/>
    <w:rsid w:val="00265E3E"/>
    <w:rsid w:val="002C2C26"/>
    <w:rsid w:val="002C43DD"/>
    <w:rsid w:val="002D4286"/>
    <w:rsid w:val="00304436"/>
    <w:rsid w:val="00380B56"/>
    <w:rsid w:val="00396CCC"/>
    <w:rsid w:val="003A356B"/>
    <w:rsid w:val="003B7D4D"/>
    <w:rsid w:val="00407583"/>
    <w:rsid w:val="00455C9F"/>
    <w:rsid w:val="004B5FB5"/>
    <w:rsid w:val="004B676F"/>
    <w:rsid w:val="004E1984"/>
    <w:rsid w:val="00530EB7"/>
    <w:rsid w:val="005A12C4"/>
    <w:rsid w:val="005F3E87"/>
    <w:rsid w:val="006152B2"/>
    <w:rsid w:val="00634D39"/>
    <w:rsid w:val="006851A5"/>
    <w:rsid w:val="006B0CAE"/>
    <w:rsid w:val="006B2E5E"/>
    <w:rsid w:val="007219C8"/>
    <w:rsid w:val="00744DA6"/>
    <w:rsid w:val="0076037F"/>
    <w:rsid w:val="007657E8"/>
    <w:rsid w:val="00787204"/>
    <w:rsid w:val="007A17FC"/>
    <w:rsid w:val="007B6BAB"/>
    <w:rsid w:val="00820CD1"/>
    <w:rsid w:val="00873D2A"/>
    <w:rsid w:val="008E7D64"/>
    <w:rsid w:val="009A7245"/>
    <w:rsid w:val="009D128C"/>
    <w:rsid w:val="009E4A0A"/>
    <w:rsid w:val="00A43F0F"/>
    <w:rsid w:val="00A63B24"/>
    <w:rsid w:val="00A70ACE"/>
    <w:rsid w:val="00AC2FD9"/>
    <w:rsid w:val="00B12246"/>
    <w:rsid w:val="00B25603"/>
    <w:rsid w:val="00B76B33"/>
    <w:rsid w:val="00BE131B"/>
    <w:rsid w:val="00BF2646"/>
    <w:rsid w:val="00BF330D"/>
    <w:rsid w:val="00C074D0"/>
    <w:rsid w:val="00C34B82"/>
    <w:rsid w:val="00C50CEC"/>
    <w:rsid w:val="00C738CF"/>
    <w:rsid w:val="00C820BE"/>
    <w:rsid w:val="00C86AA4"/>
    <w:rsid w:val="00C97FA1"/>
    <w:rsid w:val="00CA390C"/>
    <w:rsid w:val="00CB1A32"/>
    <w:rsid w:val="00CB59EE"/>
    <w:rsid w:val="00CE1371"/>
    <w:rsid w:val="00CE6015"/>
    <w:rsid w:val="00CF0CC9"/>
    <w:rsid w:val="00D8581B"/>
    <w:rsid w:val="00DC10B5"/>
    <w:rsid w:val="00DE55D3"/>
    <w:rsid w:val="00DF2E11"/>
    <w:rsid w:val="00E343A2"/>
    <w:rsid w:val="00E4638D"/>
    <w:rsid w:val="00EC4D8B"/>
    <w:rsid w:val="00EC6E97"/>
    <w:rsid w:val="00ED473D"/>
    <w:rsid w:val="00F33E37"/>
    <w:rsid w:val="00F35A26"/>
    <w:rsid w:val="00FD1C0C"/>
    <w:rsid w:val="00FF2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g"/>
    <w:basedOn w:val="a"/>
    <w:link w:val="Char"/>
    <w:qFormat/>
    <w:rsid w:val="00615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  <w:lang/>
    </w:rPr>
  </w:style>
  <w:style w:type="character" w:customStyle="1" w:styleId="Char">
    <w:name w:val="页眉 Char"/>
    <w:aliases w:val="g Char"/>
    <w:basedOn w:val="a0"/>
    <w:link w:val="a3"/>
    <w:qFormat/>
    <w:rsid w:val="006152B2"/>
    <w:rPr>
      <w:rFonts w:ascii="Times New Roman" w:eastAsia="宋体" w:hAnsi="Times New Roman" w:cs="Times New Roman"/>
      <w:sz w:val="18"/>
      <w:szCs w:val="18"/>
      <w:lang/>
    </w:rPr>
  </w:style>
  <w:style w:type="paragraph" w:styleId="a4">
    <w:name w:val="List Paragraph"/>
    <w:basedOn w:val="a"/>
    <w:uiPriority w:val="34"/>
    <w:qFormat/>
    <w:rsid w:val="00CE6015"/>
    <w:pPr>
      <w:ind w:firstLineChars="200" w:firstLine="420"/>
    </w:pPr>
  </w:style>
  <w:style w:type="paragraph" w:styleId="a5">
    <w:name w:val="Normal (Web)"/>
    <w:basedOn w:val="a"/>
    <w:rsid w:val="00F35A26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sz w:val="24"/>
      <w:szCs w:val="20"/>
    </w:rPr>
  </w:style>
  <w:style w:type="paragraph" w:styleId="a6">
    <w:name w:val="footer"/>
    <w:basedOn w:val="a"/>
    <w:link w:val="Char0"/>
    <w:uiPriority w:val="99"/>
    <w:unhideWhenUsed/>
    <w:rsid w:val="009D12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D128C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380B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80B56"/>
    <w:rPr>
      <w:sz w:val="18"/>
      <w:szCs w:val="18"/>
    </w:rPr>
  </w:style>
  <w:style w:type="paragraph" w:customStyle="1" w:styleId="a8">
    <w:basedOn w:val="a"/>
    <w:next w:val="a4"/>
    <w:uiPriority w:val="34"/>
    <w:qFormat/>
    <w:rsid w:val="00DE55D3"/>
    <w:pPr>
      <w:ind w:firstLineChars="200" w:firstLine="420"/>
    </w:pPr>
    <w:rPr>
      <w:rFonts w:ascii="Calibri" w:eastAsia="宋体" w:hAnsi="Calibri" w:cs="Times New Roman"/>
    </w:rPr>
  </w:style>
  <w:style w:type="paragraph" w:customStyle="1" w:styleId="a9">
    <w:basedOn w:val="a"/>
    <w:next w:val="a4"/>
    <w:uiPriority w:val="34"/>
    <w:qFormat/>
    <w:rsid w:val="00BE131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204</Words>
  <Characters>1165</Characters>
  <Application>Microsoft Office Word</Application>
  <DocSecurity>0</DocSecurity>
  <Lines>9</Lines>
  <Paragraphs>2</Paragraphs>
  <ScaleCrop>false</ScaleCrop>
  <Company>China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安钢集团:刘朝蓉</cp:lastModifiedBy>
  <cp:revision>23</cp:revision>
  <cp:lastPrinted>2019-04-04T06:52:00Z</cp:lastPrinted>
  <dcterms:created xsi:type="dcterms:W3CDTF">2019-04-26T06:29:00Z</dcterms:created>
  <dcterms:modified xsi:type="dcterms:W3CDTF">2019-04-26T09:47:00Z</dcterms:modified>
</cp:coreProperties>
</file>